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504" w:rsidRDefault="00E8150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81504" w:rsidRDefault="00E81504">
      <w:pPr>
        <w:pStyle w:val="ConsPlusNormal"/>
        <w:jc w:val="both"/>
        <w:outlineLvl w:val="0"/>
      </w:pPr>
    </w:p>
    <w:p w:rsidR="00E81504" w:rsidRDefault="00E81504">
      <w:pPr>
        <w:pStyle w:val="ConsPlusTitle"/>
        <w:jc w:val="center"/>
        <w:outlineLvl w:val="0"/>
      </w:pPr>
      <w:r>
        <w:t>АДМИНИСТРАЦИЯ ГОРОДА ПЕРМИ</w:t>
      </w:r>
    </w:p>
    <w:p w:rsidR="00E81504" w:rsidRDefault="00E81504">
      <w:pPr>
        <w:pStyle w:val="ConsPlusTitle"/>
        <w:jc w:val="center"/>
      </w:pPr>
    </w:p>
    <w:p w:rsidR="00E81504" w:rsidRDefault="00E81504">
      <w:pPr>
        <w:pStyle w:val="ConsPlusTitle"/>
        <w:jc w:val="center"/>
      </w:pPr>
      <w:r>
        <w:t>ПОСТАНОВЛЕНИЕ</w:t>
      </w:r>
    </w:p>
    <w:p w:rsidR="00E81504" w:rsidRDefault="00E81504">
      <w:pPr>
        <w:pStyle w:val="ConsPlusTitle"/>
        <w:jc w:val="center"/>
      </w:pPr>
      <w:r>
        <w:t>от 26 июня 2018 г. N 425</w:t>
      </w:r>
    </w:p>
    <w:p w:rsidR="00E81504" w:rsidRDefault="00E81504">
      <w:pPr>
        <w:pStyle w:val="ConsPlusTitle"/>
        <w:jc w:val="center"/>
      </w:pPr>
    </w:p>
    <w:p w:rsidR="00E81504" w:rsidRDefault="00E81504">
      <w:pPr>
        <w:pStyle w:val="ConsPlusTitle"/>
        <w:jc w:val="center"/>
      </w:pPr>
      <w:r>
        <w:t>О ВНЕСЕНИИ ИЗМЕНЕНИЙ В МУНИЦИПАЛЬНУЮ ПРОГРАММУ "ПРОФИЛАКТИКА</w:t>
      </w:r>
    </w:p>
    <w:p w:rsidR="00E81504" w:rsidRDefault="00E81504">
      <w:pPr>
        <w:pStyle w:val="ConsPlusTitle"/>
        <w:jc w:val="center"/>
      </w:pPr>
      <w:r>
        <w:t xml:space="preserve">ПРАВОНАРУШЕНИЙ В ГОРОДЕ ПЕРМИ", </w:t>
      </w:r>
      <w:proofErr w:type="gramStart"/>
      <w:r>
        <w:t>УТВЕРЖДЕННУЮ</w:t>
      </w:r>
      <w:proofErr w:type="gramEnd"/>
      <w:r>
        <w:t xml:space="preserve"> ПОСТАНОВЛЕНИЕМ</w:t>
      </w:r>
    </w:p>
    <w:p w:rsidR="00E81504" w:rsidRDefault="00E81504">
      <w:pPr>
        <w:pStyle w:val="ConsPlusTitle"/>
        <w:jc w:val="center"/>
      </w:pPr>
      <w:r>
        <w:t>АДМИНИСТРАЦИИ ГОРОДА ПЕРМИ ОТ 19.10.2017 N 899</w:t>
      </w:r>
    </w:p>
    <w:p w:rsidR="00E81504" w:rsidRDefault="00E81504">
      <w:pPr>
        <w:pStyle w:val="ConsPlusNormal"/>
        <w:jc w:val="both"/>
      </w:pPr>
    </w:p>
    <w:p w:rsidR="00E81504" w:rsidRDefault="00E81504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proofErr w:type="gramEnd"/>
    </w:p>
    <w:p w:rsidR="00E81504" w:rsidRDefault="00E81504">
      <w:pPr>
        <w:pStyle w:val="ConsPlusNormal"/>
        <w:jc w:val="both"/>
      </w:pPr>
    </w:p>
    <w:p w:rsidR="00E81504" w:rsidRDefault="00E81504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9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 w:history="1">
        <w:r>
          <w:rPr>
            <w:color w:val="0000FF"/>
          </w:rPr>
          <w:t>программу</w:t>
        </w:r>
      </w:hyperlink>
      <w:r>
        <w:t xml:space="preserve"> "Профилактика правонарушений в городе Перми", утвержденную Постановлением администрации города Перми от 19 октября 2017 г. N 899 (в ред. от 15.12.2017 N 1130, от 27.12.2017 N 1217).</w:t>
      </w:r>
    </w:p>
    <w:p w:rsidR="00E81504" w:rsidRDefault="00E8150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81504" w:rsidRDefault="00E81504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81504" w:rsidRDefault="00E81504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города Перми - начальника управления по вопросам общественного самоуправления и межнациональным отношениям администрации города Перми Королеву Л.В.</w:t>
      </w:r>
    </w:p>
    <w:p w:rsidR="00E81504" w:rsidRDefault="00E81504">
      <w:pPr>
        <w:pStyle w:val="ConsPlusNormal"/>
        <w:jc w:val="both"/>
      </w:pPr>
    </w:p>
    <w:p w:rsidR="00E81504" w:rsidRDefault="00E81504">
      <w:pPr>
        <w:pStyle w:val="ConsPlusNormal"/>
        <w:jc w:val="right"/>
      </w:pPr>
      <w:r>
        <w:t>Глава города Перми</w:t>
      </w:r>
    </w:p>
    <w:p w:rsidR="00E81504" w:rsidRDefault="00E81504">
      <w:pPr>
        <w:pStyle w:val="ConsPlusNormal"/>
        <w:jc w:val="right"/>
      </w:pPr>
      <w:r>
        <w:t>Д.И.САМОЙЛОВ</w:t>
      </w:r>
    </w:p>
    <w:p w:rsidR="00E81504" w:rsidRDefault="00E81504">
      <w:pPr>
        <w:pStyle w:val="ConsPlusNormal"/>
        <w:jc w:val="both"/>
      </w:pPr>
    </w:p>
    <w:p w:rsidR="00E81504" w:rsidRDefault="00E81504">
      <w:pPr>
        <w:pStyle w:val="ConsPlusNormal"/>
        <w:jc w:val="both"/>
      </w:pPr>
    </w:p>
    <w:p w:rsidR="00E81504" w:rsidRDefault="00E81504">
      <w:pPr>
        <w:pStyle w:val="ConsPlusNormal"/>
        <w:jc w:val="both"/>
      </w:pPr>
    </w:p>
    <w:p w:rsidR="00E81504" w:rsidRDefault="00E81504">
      <w:pPr>
        <w:pStyle w:val="ConsPlusNormal"/>
        <w:jc w:val="both"/>
      </w:pPr>
    </w:p>
    <w:p w:rsidR="00E81504" w:rsidRDefault="00E81504">
      <w:pPr>
        <w:pStyle w:val="ConsPlusNormal"/>
        <w:jc w:val="both"/>
      </w:pPr>
    </w:p>
    <w:p w:rsidR="00E81504" w:rsidRDefault="00E81504">
      <w:pPr>
        <w:pStyle w:val="ConsPlusNormal"/>
        <w:jc w:val="right"/>
        <w:outlineLvl w:val="0"/>
      </w:pPr>
      <w:r>
        <w:t>УТВЕРЖДЕНЫ</w:t>
      </w:r>
    </w:p>
    <w:p w:rsidR="00E81504" w:rsidRDefault="00E81504">
      <w:pPr>
        <w:pStyle w:val="ConsPlusNormal"/>
        <w:jc w:val="right"/>
      </w:pPr>
      <w:r>
        <w:t>Постановлением</w:t>
      </w:r>
    </w:p>
    <w:p w:rsidR="00E81504" w:rsidRDefault="00E81504">
      <w:pPr>
        <w:pStyle w:val="ConsPlusNormal"/>
        <w:jc w:val="right"/>
      </w:pPr>
      <w:r>
        <w:t>администрации города Перми</w:t>
      </w:r>
    </w:p>
    <w:p w:rsidR="00E81504" w:rsidRDefault="00E81504">
      <w:pPr>
        <w:pStyle w:val="ConsPlusNormal"/>
        <w:jc w:val="right"/>
      </w:pPr>
      <w:r>
        <w:t>от 26.06.2018 N 425</w:t>
      </w:r>
    </w:p>
    <w:p w:rsidR="00E81504" w:rsidRDefault="00E81504">
      <w:pPr>
        <w:pStyle w:val="ConsPlusNormal"/>
        <w:jc w:val="both"/>
      </w:pPr>
    </w:p>
    <w:p w:rsidR="00E81504" w:rsidRDefault="00E81504">
      <w:pPr>
        <w:pStyle w:val="ConsPlusTitle"/>
        <w:jc w:val="center"/>
      </w:pPr>
      <w:bookmarkStart w:id="0" w:name="P29"/>
      <w:bookmarkEnd w:id="0"/>
      <w:r>
        <w:t>ИЗМЕНЕНИЯ</w:t>
      </w:r>
    </w:p>
    <w:p w:rsidR="00E81504" w:rsidRDefault="00E81504">
      <w:pPr>
        <w:pStyle w:val="ConsPlusTitle"/>
        <w:jc w:val="center"/>
      </w:pPr>
      <w:r>
        <w:t>В МУНИЦИПАЛЬНУЮ ПРОГРАММУ "ПРОФИЛАКТИКА ПРАВОНАРУШЕНИЙ</w:t>
      </w:r>
    </w:p>
    <w:p w:rsidR="00E81504" w:rsidRDefault="00E81504">
      <w:pPr>
        <w:pStyle w:val="ConsPlusTitle"/>
        <w:jc w:val="center"/>
      </w:pPr>
      <w:r>
        <w:t xml:space="preserve">В ГОРОДЕ ПЕРМИ", </w:t>
      </w:r>
      <w:proofErr w:type="gramStart"/>
      <w:r>
        <w:t>УТВЕРЖДЕННУЮ</w:t>
      </w:r>
      <w:proofErr w:type="gramEnd"/>
      <w:r>
        <w:t xml:space="preserve"> ПОСТАНОВЛЕНИЕМ АДМИНИСТРАЦИИ</w:t>
      </w:r>
    </w:p>
    <w:p w:rsidR="00E81504" w:rsidRDefault="00E81504">
      <w:pPr>
        <w:pStyle w:val="ConsPlusTitle"/>
        <w:jc w:val="center"/>
      </w:pPr>
      <w:r>
        <w:t>ГОРОДА ПЕРМИ ОТ 19 ОКТЯБРЯ 2017 Г. N 899</w:t>
      </w:r>
    </w:p>
    <w:p w:rsidR="00E81504" w:rsidRDefault="00E81504">
      <w:pPr>
        <w:pStyle w:val="ConsPlusNormal"/>
        <w:jc w:val="both"/>
      </w:pPr>
    </w:p>
    <w:p w:rsidR="00E81504" w:rsidRDefault="00E81504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0" w:history="1">
        <w:r>
          <w:rPr>
            <w:color w:val="0000FF"/>
          </w:rPr>
          <w:t>строки 9</w:t>
        </w:r>
      </w:hyperlink>
      <w:r>
        <w:t xml:space="preserve">, </w:t>
      </w:r>
      <w:hyperlink r:id="rId11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E81504" w:rsidRDefault="00E8150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159"/>
        <w:gridCol w:w="1191"/>
        <w:gridCol w:w="1134"/>
        <w:gridCol w:w="1134"/>
      </w:tblGrid>
      <w:tr w:rsidR="00E81504">
        <w:tc>
          <w:tcPr>
            <w:tcW w:w="454" w:type="dxa"/>
            <w:vMerge w:val="restart"/>
          </w:tcPr>
          <w:p w:rsidR="00E81504" w:rsidRDefault="00E81504">
            <w:pPr>
              <w:pStyle w:val="ConsPlusNormal"/>
              <w:jc w:val="both"/>
            </w:pPr>
            <w:r>
              <w:t>9</w:t>
            </w:r>
          </w:p>
        </w:tc>
        <w:tc>
          <w:tcPr>
            <w:tcW w:w="5159" w:type="dxa"/>
          </w:tcPr>
          <w:p w:rsidR="00E81504" w:rsidRDefault="00E81504">
            <w:pPr>
              <w:pStyle w:val="ConsPlusNormal"/>
              <w:jc w:val="both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91" w:type="dxa"/>
          </w:tcPr>
          <w:p w:rsidR="00E81504" w:rsidRDefault="00E8150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2020 год</w:t>
            </w:r>
          </w:p>
        </w:tc>
      </w:tr>
      <w:tr w:rsidR="00E81504">
        <w:tc>
          <w:tcPr>
            <w:tcW w:w="454" w:type="dxa"/>
            <w:vMerge/>
          </w:tcPr>
          <w:p w:rsidR="00E81504" w:rsidRDefault="00E81504"/>
        </w:tc>
        <w:tc>
          <w:tcPr>
            <w:tcW w:w="5159" w:type="dxa"/>
          </w:tcPr>
          <w:p w:rsidR="00E81504" w:rsidRDefault="00E81504">
            <w:pPr>
              <w:pStyle w:val="ConsPlusNormal"/>
              <w:jc w:val="both"/>
            </w:pPr>
            <w:r>
              <w:t>программа, всего (тыс. руб.), в том числе</w:t>
            </w:r>
          </w:p>
        </w:tc>
        <w:tc>
          <w:tcPr>
            <w:tcW w:w="1191" w:type="dxa"/>
          </w:tcPr>
          <w:p w:rsidR="00E81504" w:rsidRDefault="00E81504">
            <w:pPr>
              <w:pStyle w:val="ConsPlusNormal"/>
              <w:jc w:val="center"/>
            </w:pPr>
            <w:r>
              <w:t>9999,410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9493,200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9493,200</w:t>
            </w:r>
          </w:p>
        </w:tc>
      </w:tr>
      <w:tr w:rsidR="00E81504">
        <w:tc>
          <w:tcPr>
            <w:tcW w:w="454" w:type="dxa"/>
            <w:vMerge/>
          </w:tcPr>
          <w:p w:rsidR="00E81504" w:rsidRDefault="00E81504"/>
        </w:tc>
        <w:tc>
          <w:tcPr>
            <w:tcW w:w="5159" w:type="dxa"/>
          </w:tcPr>
          <w:p w:rsidR="00E81504" w:rsidRDefault="00E81504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81504" w:rsidRDefault="00E81504">
            <w:pPr>
              <w:pStyle w:val="ConsPlusNormal"/>
              <w:jc w:val="center"/>
            </w:pPr>
            <w:r>
              <w:t>9128,810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8622,600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8622,600</w:t>
            </w:r>
          </w:p>
        </w:tc>
      </w:tr>
      <w:tr w:rsidR="00E81504">
        <w:tc>
          <w:tcPr>
            <w:tcW w:w="454" w:type="dxa"/>
            <w:vMerge/>
          </w:tcPr>
          <w:p w:rsidR="00E81504" w:rsidRDefault="00E81504"/>
        </w:tc>
        <w:tc>
          <w:tcPr>
            <w:tcW w:w="5159" w:type="dxa"/>
          </w:tcPr>
          <w:p w:rsidR="00E81504" w:rsidRDefault="00E81504">
            <w:pPr>
              <w:pStyle w:val="ConsPlusNormal"/>
              <w:jc w:val="both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</w:tr>
      <w:tr w:rsidR="00E81504">
        <w:tc>
          <w:tcPr>
            <w:tcW w:w="454" w:type="dxa"/>
            <w:vMerge/>
          </w:tcPr>
          <w:p w:rsidR="00E81504" w:rsidRDefault="00E81504"/>
        </w:tc>
        <w:tc>
          <w:tcPr>
            <w:tcW w:w="5159" w:type="dxa"/>
          </w:tcPr>
          <w:p w:rsidR="00E81504" w:rsidRDefault="00E81504">
            <w:pPr>
              <w:pStyle w:val="ConsPlusNormal"/>
              <w:jc w:val="both"/>
            </w:pPr>
            <w:r>
              <w:t>подпрограмма 1.1, всего (тыс. руб.), в том числе</w:t>
            </w:r>
          </w:p>
        </w:tc>
        <w:tc>
          <w:tcPr>
            <w:tcW w:w="1191" w:type="dxa"/>
          </w:tcPr>
          <w:p w:rsidR="00E81504" w:rsidRDefault="00E81504">
            <w:pPr>
              <w:pStyle w:val="ConsPlusNormal"/>
              <w:jc w:val="center"/>
            </w:pPr>
            <w:r>
              <w:t>6328,910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6822,700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6822,700</w:t>
            </w:r>
          </w:p>
        </w:tc>
      </w:tr>
      <w:tr w:rsidR="00E81504">
        <w:tc>
          <w:tcPr>
            <w:tcW w:w="454" w:type="dxa"/>
            <w:vMerge/>
          </w:tcPr>
          <w:p w:rsidR="00E81504" w:rsidRDefault="00E81504"/>
        </w:tc>
        <w:tc>
          <w:tcPr>
            <w:tcW w:w="5159" w:type="dxa"/>
          </w:tcPr>
          <w:p w:rsidR="00E81504" w:rsidRDefault="00E81504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81504" w:rsidRDefault="00E81504">
            <w:pPr>
              <w:pStyle w:val="ConsPlusNormal"/>
              <w:jc w:val="center"/>
            </w:pPr>
            <w:r>
              <w:t>5458,310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5952,100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5952,100</w:t>
            </w:r>
          </w:p>
        </w:tc>
      </w:tr>
      <w:tr w:rsidR="00E81504">
        <w:tc>
          <w:tcPr>
            <w:tcW w:w="454" w:type="dxa"/>
            <w:vMerge/>
          </w:tcPr>
          <w:p w:rsidR="00E81504" w:rsidRDefault="00E81504"/>
        </w:tc>
        <w:tc>
          <w:tcPr>
            <w:tcW w:w="5159" w:type="dxa"/>
          </w:tcPr>
          <w:p w:rsidR="00E81504" w:rsidRDefault="00E81504">
            <w:pPr>
              <w:pStyle w:val="ConsPlusNormal"/>
              <w:jc w:val="both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</w:tr>
      <w:tr w:rsidR="00E81504">
        <w:tc>
          <w:tcPr>
            <w:tcW w:w="454" w:type="dxa"/>
            <w:vMerge/>
          </w:tcPr>
          <w:p w:rsidR="00E81504" w:rsidRDefault="00E81504"/>
        </w:tc>
        <w:tc>
          <w:tcPr>
            <w:tcW w:w="5159" w:type="dxa"/>
          </w:tcPr>
          <w:p w:rsidR="00E81504" w:rsidRDefault="00E81504">
            <w:pPr>
              <w:pStyle w:val="ConsPlusNormal"/>
              <w:jc w:val="both"/>
            </w:pPr>
            <w:r>
              <w:t>подпрограмма 1.2, всего (тыс. руб.), в том числе</w:t>
            </w:r>
          </w:p>
        </w:tc>
        <w:tc>
          <w:tcPr>
            <w:tcW w:w="1191" w:type="dxa"/>
          </w:tcPr>
          <w:p w:rsidR="00E81504" w:rsidRDefault="00E81504">
            <w:pPr>
              <w:pStyle w:val="ConsPlusNormal"/>
              <w:jc w:val="center"/>
            </w:pPr>
            <w:r>
              <w:t>3670,500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2670,500</w:t>
            </w:r>
          </w:p>
        </w:tc>
      </w:tr>
      <w:tr w:rsidR="00E81504">
        <w:tc>
          <w:tcPr>
            <w:tcW w:w="454" w:type="dxa"/>
            <w:vMerge/>
          </w:tcPr>
          <w:p w:rsidR="00E81504" w:rsidRDefault="00E81504"/>
        </w:tc>
        <w:tc>
          <w:tcPr>
            <w:tcW w:w="5159" w:type="dxa"/>
          </w:tcPr>
          <w:p w:rsidR="00E81504" w:rsidRDefault="00E81504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81504" w:rsidRDefault="00E81504">
            <w:pPr>
              <w:pStyle w:val="ConsPlusNormal"/>
              <w:jc w:val="center"/>
            </w:pPr>
            <w:r>
              <w:t>3670,500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2670,500</w:t>
            </w:r>
          </w:p>
        </w:tc>
      </w:tr>
      <w:tr w:rsidR="00E81504">
        <w:tc>
          <w:tcPr>
            <w:tcW w:w="454" w:type="dxa"/>
            <w:vMerge w:val="restart"/>
          </w:tcPr>
          <w:p w:rsidR="00E81504" w:rsidRDefault="00E81504">
            <w:pPr>
              <w:pStyle w:val="ConsPlusNormal"/>
              <w:jc w:val="both"/>
            </w:pPr>
            <w:r>
              <w:t>10</w:t>
            </w:r>
          </w:p>
        </w:tc>
        <w:tc>
          <w:tcPr>
            <w:tcW w:w="5159" w:type="dxa"/>
          </w:tcPr>
          <w:p w:rsidR="00E81504" w:rsidRDefault="00E81504">
            <w:pPr>
              <w:pStyle w:val="ConsPlusNormal"/>
              <w:jc w:val="both"/>
            </w:pPr>
            <w:r>
              <w:t>Показатели конечного результата целей программы</w:t>
            </w:r>
          </w:p>
        </w:tc>
        <w:tc>
          <w:tcPr>
            <w:tcW w:w="1191" w:type="dxa"/>
          </w:tcPr>
          <w:p w:rsidR="00E81504" w:rsidRDefault="00E8150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2020 год</w:t>
            </w:r>
          </w:p>
        </w:tc>
      </w:tr>
      <w:tr w:rsidR="00E81504">
        <w:tc>
          <w:tcPr>
            <w:tcW w:w="454" w:type="dxa"/>
            <w:vMerge/>
          </w:tcPr>
          <w:p w:rsidR="00E81504" w:rsidRDefault="00E81504"/>
        </w:tc>
        <w:tc>
          <w:tcPr>
            <w:tcW w:w="5159" w:type="dxa"/>
          </w:tcPr>
          <w:p w:rsidR="00E81504" w:rsidRDefault="00E81504">
            <w:pPr>
              <w:pStyle w:val="ConsPlusNormal"/>
              <w:jc w:val="both"/>
            </w:pPr>
            <w:r>
              <w:t>уровень преступности, случаев на 10 тыс. чел. населения</w:t>
            </w:r>
          </w:p>
        </w:tc>
        <w:tc>
          <w:tcPr>
            <w:tcW w:w="1191" w:type="dxa"/>
          </w:tcPr>
          <w:p w:rsidR="00E81504" w:rsidRDefault="00E81504">
            <w:pPr>
              <w:pStyle w:val="ConsPlusNormal"/>
              <w:jc w:val="center"/>
            </w:pPr>
            <w:r>
              <w:t>203,5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200,7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197,9</w:t>
            </w:r>
          </w:p>
        </w:tc>
      </w:tr>
    </w:tbl>
    <w:p w:rsidR="00E81504" w:rsidRDefault="00E81504">
      <w:pPr>
        <w:pStyle w:val="ConsPlusNormal"/>
        <w:jc w:val="both"/>
      </w:pPr>
    </w:p>
    <w:p w:rsidR="00E81504" w:rsidRDefault="00E81504">
      <w:pPr>
        <w:pStyle w:val="ConsPlusNormal"/>
        <w:ind w:firstLine="540"/>
        <w:jc w:val="both"/>
      </w:pPr>
      <w:r>
        <w:t xml:space="preserve">2. </w:t>
      </w:r>
      <w:hyperlink r:id="rId12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"Профилактика правонарушений в городе Перми" изложить в следующей редакции:</w:t>
      </w:r>
    </w:p>
    <w:p w:rsidR="00E81504" w:rsidRDefault="00E81504">
      <w:pPr>
        <w:pStyle w:val="ConsPlusNormal"/>
        <w:jc w:val="both"/>
      </w:pPr>
    </w:p>
    <w:p w:rsidR="00E81504" w:rsidRDefault="00E81504">
      <w:pPr>
        <w:pStyle w:val="ConsPlusNormal"/>
        <w:jc w:val="center"/>
      </w:pPr>
      <w:r>
        <w:t>"ФИНАНСИРОВАНИЕ</w:t>
      </w:r>
    </w:p>
    <w:p w:rsidR="00E81504" w:rsidRDefault="00E81504">
      <w:pPr>
        <w:pStyle w:val="ConsPlusNormal"/>
        <w:jc w:val="center"/>
      </w:pPr>
      <w:r>
        <w:t>муниципальной программы "Профилактика правонарушений</w:t>
      </w:r>
    </w:p>
    <w:p w:rsidR="00E81504" w:rsidRDefault="00E81504">
      <w:pPr>
        <w:pStyle w:val="ConsPlusNormal"/>
        <w:jc w:val="center"/>
      </w:pPr>
      <w:r>
        <w:t>в городе Перми"</w:t>
      </w:r>
    </w:p>
    <w:p w:rsidR="00E81504" w:rsidRDefault="00E8150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061"/>
        <w:gridCol w:w="1871"/>
        <w:gridCol w:w="1134"/>
        <w:gridCol w:w="1134"/>
        <w:gridCol w:w="1134"/>
      </w:tblGrid>
      <w:tr w:rsidR="00E81504">
        <w:tc>
          <w:tcPr>
            <w:tcW w:w="737" w:type="dxa"/>
            <w:vMerge w:val="restart"/>
          </w:tcPr>
          <w:p w:rsidR="00E81504" w:rsidRDefault="00E8150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vMerge w:val="restart"/>
          </w:tcPr>
          <w:p w:rsidR="00E81504" w:rsidRDefault="00E81504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871" w:type="dxa"/>
            <w:vMerge w:val="restart"/>
          </w:tcPr>
          <w:p w:rsidR="00E81504" w:rsidRDefault="00E8150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402" w:type="dxa"/>
            <w:gridSpan w:val="3"/>
          </w:tcPr>
          <w:p w:rsidR="00E81504" w:rsidRDefault="00E8150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81504">
        <w:tc>
          <w:tcPr>
            <w:tcW w:w="737" w:type="dxa"/>
            <w:vMerge/>
          </w:tcPr>
          <w:p w:rsidR="00E81504" w:rsidRDefault="00E81504"/>
        </w:tc>
        <w:tc>
          <w:tcPr>
            <w:tcW w:w="3061" w:type="dxa"/>
            <w:vMerge/>
          </w:tcPr>
          <w:p w:rsidR="00E81504" w:rsidRDefault="00E81504"/>
        </w:tc>
        <w:tc>
          <w:tcPr>
            <w:tcW w:w="1871" w:type="dxa"/>
            <w:vMerge/>
          </w:tcPr>
          <w:p w:rsidR="00E81504" w:rsidRDefault="00E81504"/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2020 год</w:t>
            </w:r>
          </w:p>
        </w:tc>
      </w:tr>
      <w:tr w:rsidR="00E81504">
        <w:tc>
          <w:tcPr>
            <w:tcW w:w="737" w:type="dxa"/>
          </w:tcPr>
          <w:p w:rsidR="00E81504" w:rsidRDefault="00E8150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E81504" w:rsidRDefault="00E8150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E81504" w:rsidRDefault="00E8150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6</w:t>
            </w:r>
          </w:p>
        </w:tc>
      </w:tr>
      <w:tr w:rsidR="00E81504">
        <w:tc>
          <w:tcPr>
            <w:tcW w:w="737" w:type="dxa"/>
          </w:tcPr>
          <w:p w:rsidR="00E81504" w:rsidRDefault="00E8150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34" w:type="dxa"/>
            <w:gridSpan w:val="5"/>
          </w:tcPr>
          <w:p w:rsidR="00E81504" w:rsidRDefault="00E81504">
            <w:pPr>
              <w:pStyle w:val="ConsPlusNormal"/>
              <w:jc w:val="both"/>
            </w:pPr>
            <w:r>
              <w:t>Цель. Снижение уровня преступности на территории города Перми</w:t>
            </w:r>
          </w:p>
        </w:tc>
      </w:tr>
      <w:tr w:rsidR="00E81504">
        <w:tc>
          <w:tcPr>
            <w:tcW w:w="737" w:type="dxa"/>
            <w:vMerge w:val="restart"/>
          </w:tcPr>
          <w:p w:rsidR="00E81504" w:rsidRDefault="00E8150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061" w:type="dxa"/>
            <w:vMerge w:val="restart"/>
          </w:tcPr>
          <w:p w:rsidR="00E81504" w:rsidRDefault="00E81504">
            <w:pPr>
              <w:pStyle w:val="ConsPlusNormal"/>
              <w:jc w:val="both"/>
            </w:pPr>
            <w:r>
              <w:t>Подпрограмма. Снижение количества грабежей и разбоев, совершенных в общественных местах, правонарушений среди несовершеннолетних</w:t>
            </w:r>
          </w:p>
        </w:tc>
        <w:tc>
          <w:tcPr>
            <w:tcW w:w="1871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5458,310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5952,100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5952,100</w:t>
            </w:r>
          </w:p>
        </w:tc>
      </w:tr>
      <w:tr w:rsidR="00E81504">
        <w:tc>
          <w:tcPr>
            <w:tcW w:w="737" w:type="dxa"/>
            <w:vMerge/>
          </w:tcPr>
          <w:p w:rsidR="00E81504" w:rsidRDefault="00E81504"/>
        </w:tc>
        <w:tc>
          <w:tcPr>
            <w:tcW w:w="3061" w:type="dxa"/>
            <w:vMerge/>
          </w:tcPr>
          <w:p w:rsidR="00E81504" w:rsidRDefault="00E81504"/>
        </w:tc>
        <w:tc>
          <w:tcPr>
            <w:tcW w:w="1871" w:type="dxa"/>
          </w:tcPr>
          <w:p w:rsidR="00E81504" w:rsidRDefault="00E8150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</w:tr>
      <w:tr w:rsidR="00E81504">
        <w:tc>
          <w:tcPr>
            <w:tcW w:w="737" w:type="dxa"/>
          </w:tcPr>
          <w:p w:rsidR="00E81504" w:rsidRDefault="00E8150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932" w:type="dxa"/>
            <w:gridSpan w:val="2"/>
          </w:tcPr>
          <w:p w:rsidR="00E81504" w:rsidRDefault="00E81504">
            <w:pPr>
              <w:pStyle w:val="ConsPlusNormal"/>
              <w:jc w:val="both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4935,210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5422,700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5422,700</w:t>
            </w:r>
          </w:p>
        </w:tc>
      </w:tr>
      <w:tr w:rsidR="00E81504">
        <w:tc>
          <w:tcPr>
            <w:tcW w:w="737" w:type="dxa"/>
          </w:tcPr>
          <w:p w:rsidR="00E81504" w:rsidRDefault="00E81504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932" w:type="dxa"/>
            <w:gridSpan w:val="2"/>
          </w:tcPr>
          <w:p w:rsidR="00E81504" w:rsidRDefault="00E81504">
            <w:pPr>
              <w:pStyle w:val="ConsPlusNormal"/>
              <w:jc w:val="both"/>
            </w:pPr>
            <w:r>
              <w:t>Задача. Профилактика правонарушений среди несовершеннолетних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1393,700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1400,000</w:t>
            </w:r>
          </w:p>
        </w:tc>
      </w:tr>
      <w:tr w:rsidR="00E81504">
        <w:tc>
          <w:tcPr>
            <w:tcW w:w="737" w:type="dxa"/>
          </w:tcPr>
          <w:p w:rsidR="00E81504" w:rsidRDefault="00E81504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3061" w:type="dxa"/>
          </w:tcPr>
          <w:p w:rsidR="00E81504" w:rsidRDefault="00E81504">
            <w:pPr>
              <w:pStyle w:val="ConsPlusNormal"/>
              <w:jc w:val="both"/>
            </w:pPr>
            <w:r>
              <w:t>Подпрограмма. Совершенствование системы первичной профилактики незаконного потребления ПАВ среди детей и молодежи</w:t>
            </w:r>
          </w:p>
        </w:tc>
        <w:tc>
          <w:tcPr>
            <w:tcW w:w="1871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3670,500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2670,500</w:t>
            </w:r>
          </w:p>
        </w:tc>
      </w:tr>
      <w:tr w:rsidR="00E81504">
        <w:tc>
          <w:tcPr>
            <w:tcW w:w="737" w:type="dxa"/>
          </w:tcPr>
          <w:p w:rsidR="00E81504" w:rsidRDefault="00E81504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932" w:type="dxa"/>
            <w:gridSpan w:val="2"/>
          </w:tcPr>
          <w:p w:rsidR="00E81504" w:rsidRDefault="00E81504">
            <w:pPr>
              <w:pStyle w:val="ConsPlusNormal"/>
              <w:jc w:val="both"/>
            </w:pPr>
            <w:r>
              <w:t>Задача. Организация мероприятий первичной профилактики незаконного потребления ПАВ среди детей и молодежи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3670,500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2670,500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2670,500</w:t>
            </w:r>
          </w:p>
        </w:tc>
      </w:tr>
      <w:tr w:rsidR="00E81504">
        <w:tc>
          <w:tcPr>
            <w:tcW w:w="3798" w:type="dxa"/>
            <w:gridSpan w:val="2"/>
            <w:vMerge w:val="restart"/>
          </w:tcPr>
          <w:p w:rsidR="00E81504" w:rsidRDefault="00E81504">
            <w:pPr>
              <w:pStyle w:val="ConsPlusNormal"/>
              <w:jc w:val="both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871" w:type="dxa"/>
          </w:tcPr>
          <w:p w:rsidR="00E81504" w:rsidRDefault="00E8150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  <w:vAlign w:val="center"/>
          </w:tcPr>
          <w:p w:rsidR="00E81504" w:rsidRDefault="00E81504">
            <w:pPr>
              <w:pStyle w:val="ConsPlusNormal"/>
              <w:jc w:val="center"/>
            </w:pPr>
            <w:r>
              <w:t>9999,410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9493,200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9493,200</w:t>
            </w:r>
          </w:p>
        </w:tc>
      </w:tr>
      <w:tr w:rsidR="00E81504">
        <w:tc>
          <w:tcPr>
            <w:tcW w:w="3798" w:type="dxa"/>
            <w:gridSpan w:val="2"/>
            <w:vMerge/>
          </w:tcPr>
          <w:p w:rsidR="00E81504" w:rsidRDefault="00E81504"/>
        </w:tc>
        <w:tc>
          <w:tcPr>
            <w:tcW w:w="1871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9128,810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8622,600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8622,600</w:t>
            </w:r>
          </w:p>
        </w:tc>
      </w:tr>
      <w:tr w:rsidR="00E81504">
        <w:tc>
          <w:tcPr>
            <w:tcW w:w="3798" w:type="dxa"/>
            <w:gridSpan w:val="2"/>
            <w:vMerge/>
          </w:tcPr>
          <w:p w:rsidR="00E81504" w:rsidRDefault="00E81504"/>
        </w:tc>
        <w:tc>
          <w:tcPr>
            <w:tcW w:w="1871" w:type="dxa"/>
          </w:tcPr>
          <w:p w:rsidR="00E81504" w:rsidRDefault="00E8150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</w:tr>
      <w:tr w:rsidR="00E81504">
        <w:tc>
          <w:tcPr>
            <w:tcW w:w="3798" w:type="dxa"/>
            <w:gridSpan w:val="2"/>
            <w:vMerge w:val="restart"/>
          </w:tcPr>
          <w:p w:rsidR="00E81504" w:rsidRDefault="00E81504">
            <w:pPr>
              <w:pStyle w:val="ConsPlusNormal"/>
              <w:jc w:val="both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871" w:type="dxa"/>
          </w:tcPr>
          <w:p w:rsidR="00E81504" w:rsidRDefault="00E8150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  <w:vAlign w:val="center"/>
          </w:tcPr>
          <w:p w:rsidR="00E81504" w:rsidRDefault="00E81504">
            <w:pPr>
              <w:pStyle w:val="ConsPlusNormal"/>
              <w:jc w:val="center"/>
            </w:pPr>
            <w:r>
              <w:t>9999,410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9493,200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9493,200</w:t>
            </w:r>
          </w:p>
        </w:tc>
      </w:tr>
      <w:tr w:rsidR="00E81504">
        <w:tc>
          <w:tcPr>
            <w:tcW w:w="3798" w:type="dxa"/>
            <w:gridSpan w:val="2"/>
            <w:vMerge/>
          </w:tcPr>
          <w:p w:rsidR="00E81504" w:rsidRDefault="00E81504"/>
        </w:tc>
        <w:tc>
          <w:tcPr>
            <w:tcW w:w="1871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9128,810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8622,600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8622,600</w:t>
            </w:r>
          </w:p>
        </w:tc>
      </w:tr>
      <w:tr w:rsidR="00E81504">
        <w:tc>
          <w:tcPr>
            <w:tcW w:w="3798" w:type="dxa"/>
            <w:gridSpan w:val="2"/>
            <w:vMerge/>
          </w:tcPr>
          <w:p w:rsidR="00E81504" w:rsidRDefault="00E81504"/>
        </w:tc>
        <w:tc>
          <w:tcPr>
            <w:tcW w:w="1871" w:type="dxa"/>
          </w:tcPr>
          <w:p w:rsidR="00E81504" w:rsidRDefault="00E8150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</w:tr>
    </w:tbl>
    <w:p w:rsidR="00E81504" w:rsidRDefault="00E81504">
      <w:pPr>
        <w:pStyle w:val="ConsPlusNormal"/>
        <w:jc w:val="right"/>
      </w:pPr>
      <w:r>
        <w:t>"</w:t>
      </w:r>
    </w:p>
    <w:p w:rsidR="00E81504" w:rsidRDefault="00E81504">
      <w:pPr>
        <w:pStyle w:val="ConsPlusNormal"/>
        <w:jc w:val="both"/>
      </w:pPr>
    </w:p>
    <w:p w:rsidR="00E81504" w:rsidRDefault="00E81504">
      <w:pPr>
        <w:pStyle w:val="ConsPlusNormal"/>
        <w:ind w:firstLine="540"/>
        <w:jc w:val="both"/>
      </w:pPr>
      <w:r>
        <w:t xml:space="preserve">3. В </w:t>
      </w:r>
      <w:hyperlink r:id="rId13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"Снижение количества грабежей и разбоев, совершенных в общественных местах, правонарушений среди несовершеннолетних":</w:t>
      </w:r>
    </w:p>
    <w:p w:rsidR="00E81504" w:rsidRDefault="00E81504">
      <w:pPr>
        <w:pStyle w:val="ConsPlusNormal"/>
        <w:spacing w:before="220"/>
        <w:ind w:firstLine="540"/>
        <w:jc w:val="both"/>
      </w:pPr>
      <w:r>
        <w:t xml:space="preserve">3.1. </w:t>
      </w:r>
      <w:hyperlink r:id="rId14" w:history="1">
        <w:r>
          <w:rPr>
            <w:color w:val="0000FF"/>
          </w:rPr>
          <w:t>строки 1.1.1.1.1</w:t>
        </w:r>
      </w:hyperlink>
      <w:r>
        <w:t>, "</w:t>
      </w:r>
      <w:hyperlink r:id="rId15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E81504" w:rsidRDefault="00E81504">
      <w:pPr>
        <w:sectPr w:rsidR="00E81504" w:rsidSect="00C205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1504" w:rsidRDefault="00E8150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299"/>
        <w:gridCol w:w="2314"/>
        <w:gridCol w:w="1814"/>
        <w:gridCol w:w="709"/>
        <w:gridCol w:w="850"/>
        <w:gridCol w:w="851"/>
        <w:gridCol w:w="850"/>
        <w:gridCol w:w="1204"/>
        <w:gridCol w:w="1134"/>
        <w:gridCol w:w="1134"/>
        <w:gridCol w:w="1134"/>
      </w:tblGrid>
      <w:tr w:rsidR="00E81504">
        <w:tc>
          <w:tcPr>
            <w:tcW w:w="1077" w:type="dxa"/>
            <w:vMerge w:val="restart"/>
          </w:tcPr>
          <w:p w:rsidR="00E81504" w:rsidRDefault="00E81504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299" w:type="dxa"/>
            <w:vMerge w:val="restart"/>
          </w:tcPr>
          <w:p w:rsidR="00E81504" w:rsidRDefault="00E81504">
            <w:pPr>
              <w:pStyle w:val="ConsPlusNormal"/>
            </w:pPr>
            <w:r>
              <w:t>Субсидии общественным организациям, внесенным в региональный реестр народных дружин (далее - НД) и общественных объединений правоохранительной направленности, на материальное стимулирование деятельности народных дружинников, действующих на территории города Перми</w:t>
            </w:r>
          </w:p>
        </w:tc>
        <w:tc>
          <w:tcPr>
            <w:tcW w:w="2314" w:type="dxa"/>
            <w:vMerge w:val="restart"/>
          </w:tcPr>
          <w:p w:rsidR="00E81504" w:rsidRDefault="00E8150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814" w:type="dxa"/>
          </w:tcPr>
          <w:p w:rsidR="00E81504" w:rsidRDefault="00E81504">
            <w:pPr>
              <w:pStyle w:val="ConsPlusNormal"/>
              <w:jc w:val="center"/>
            </w:pPr>
            <w:r>
              <w:t>количество человек, состоящих в НД</w:t>
            </w:r>
          </w:p>
        </w:tc>
        <w:tc>
          <w:tcPr>
            <w:tcW w:w="709" w:type="dxa"/>
          </w:tcPr>
          <w:p w:rsidR="00E81504" w:rsidRDefault="00E8150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851" w:type="dxa"/>
          </w:tcPr>
          <w:p w:rsidR="00E81504" w:rsidRDefault="00E8150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4064,610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4552,100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4552,100</w:t>
            </w:r>
          </w:p>
        </w:tc>
      </w:tr>
      <w:tr w:rsidR="00E81504">
        <w:tc>
          <w:tcPr>
            <w:tcW w:w="1077" w:type="dxa"/>
            <w:vMerge/>
          </w:tcPr>
          <w:p w:rsidR="00E81504" w:rsidRDefault="00E81504"/>
        </w:tc>
        <w:tc>
          <w:tcPr>
            <w:tcW w:w="2299" w:type="dxa"/>
            <w:vMerge/>
          </w:tcPr>
          <w:p w:rsidR="00E81504" w:rsidRDefault="00E81504"/>
        </w:tc>
        <w:tc>
          <w:tcPr>
            <w:tcW w:w="2314" w:type="dxa"/>
            <w:vMerge/>
          </w:tcPr>
          <w:p w:rsidR="00E81504" w:rsidRDefault="00E81504"/>
        </w:tc>
        <w:tc>
          <w:tcPr>
            <w:tcW w:w="1814" w:type="dxa"/>
          </w:tcPr>
          <w:p w:rsidR="00E81504" w:rsidRDefault="00E81504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709" w:type="dxa"/>
          </w:tcPr>
          <w:p w:rsidR="00E81504" w:rsidRDefault="00E81504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76032</w:t>
            </w:r>
          </w:p>
        </w:tc>
        <w:tc>
          <w:tcPr>
            <w:tcW w:w="851" w:type="dxa"/>
          </w:tcPr>
          <w:p w:rsidR="00E81504" w:rsidRDefault="00E81504">
            <w:pPr>
              <w:pStyle w:val="ConsPlusNormal"/>
              <w:jc w:val="center"/>
            </w:pPr>
            <w:r>
              <w:t>86400</w:t>
            </w:r>
          </w:p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86400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0,000</w:t>
            </w:r>
          </w:p>
        </w:tc>
      </w:tr>
      <w:tr w:rsidR="00E81504">
        <w:tc>
          <w:tcPr>
            <w:tcW w:w="10764" w:type="dxa"/>
            <w:gridSpan w:val="8"/>
          </w:tcPr>
          <w:p w:rsidR="00E81504" w:rsidRDefault="00E81504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4064,610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4552,100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4552,100</w:t>
            </w:r>
          </w:p>
        </w:tc>
      </w:tr>
    </w:tbl>
    <w:p w:rsidR="00E81504" w:rsidRDefault="00E81504">
      <w:pPr>
        <w:pStyle w:val="ConsPlusNormal"/>
        <w:jc w:val="both"/>
      </w:pPr>
    </w:p>
    <w:p w:rsidR="00E81504" w:rsidRDefault="00E81504">
      <w:pPr>
        <w:pStyle w:val="ConsPlusNormal"/>
        <w:ind w:firstLine="540"/>
        <w:jc w:val="both"/>
      </w:pPr>
      <w:r>
        <w:t xml:space="preserve">3.2. в </w:t>
      </w:r>
      <w:hyperlink r:id="rId16" w:history="1">
        <w:r>
          <w:rPr>
            <w:color w:val="0000FF"/>
          </w:rPr>
          <w:t>графе 6 строки 1.1.1.1.2</w:t>
        </w:r>
      </w:hyperlink>
      <w:r>
        <w:t xml:space="preserve"> цифры "200" заменить цифрами "176";</w:t>
      </w:r>
    </w:p>
    <w:p w:rsidR="00E81504" w:rsidRDefault="00E81504">
      <w:pPr>
        <w:pStyle w:val="ConsPlusNormal"/>
        <w:spacing w:before="220"/>
        <w:ind w:firstLine="540"/>
        <w:jc w:val="both"/>
      </w:pPr>
      <w:r>
        <w:t xml:space="preserve">3.3. в </w:t>
      </w:r>
      <w:hyperlink r:id="rId17" w:history="1">
        <w:r>
          <w:rPr>
            <w:color w:val="0000FF"/>
          </w:rPr>
          <w:t>графе 6 строки 1.1.1.1.3</w:t>
        </w:r>
      </w:hyperlink>
      <w:r>
        <w:t xml:space="preserve"> цифры "200" заменить цифрами "176";</w:t>
      </w:r>
    </w:p>
    <w:p w:rsidR="00E81504" w:rsidRDefault="00E81504">
      <w:pPr>
        <w:pStyle w:val="ConsPlusNormal"/>
        <w:spacing w:before="220"/>
        <w:ind w:firstLine="540"/>
        <w:jc w:val="both"/>
      </w:pPr>
      <w:r>
        <w:t>3.4. строки "</w:t>
      </w:r>
      <w:hyperlink r:id="rId18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19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E81504" w:rsidRDefault="00E8150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64"/>
        <w:gridCol w:w="1204"/>
        <w:gridCol w:w="1134"/>
        <w:gridCol w:w="1134"/>
        <w:gridCol w:w="1134"/>
      </w:tblGrid>
      <w:tr w:rsidR="00E81504">
        <w:tc>
          <w:tcPr>
            <w:tcW w:w="10764" w:type="dxa"/>
            <w:vMerge w:val="restart"/>
          </w:tcPr>
          <w:p w:rsidR="00E81504" w:rsidRDefault="00E81504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4935,210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5422,700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5422,700</w:t>
            </w:r>
          </w:p>
        </w:tc>
      </w:tr>
      <w:tr w:rsidR="00E81504">
        <w:tc>
          <w:tcPr>
            <w:tcW w:w="10764" w:type="dxa"/>
            <w:vMerge/>
          </w:tcPr>
          <w:p w:rsidR="00E81504" w:rsidRDefault="00E81504"/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4064,610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4552,100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4552,100</w:t>
            </w:r>
          </w:p>
        </w:tc>
      </w:tr>
      <w:tr w:rsidR="00E81504">
        <w:tc>
          <w:tcPr>
            <w:tcW w:w="10764" w:type="dxa"/>
            <w:vMerge/>
          </w:tcPr>
          <w:p w:rsidR="00E81504" w:rsidRDefault="00E81504"/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</w:tr>
      <w:tr w:rsidR="00E81504">
        <w:tc>
          <w:tcPr>
            <w:tcW w:w="10764" w:type="dxa"/>
            <w:vMerge w:val="restart"/>
          </w:tcPr>
          <w:p w:rsidR="00E81504" w:rsidRDefault="00E81504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4935,210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5422,700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5422,700</w:t>
            </w:r>
          </w:p>
        </w:tc>
      </w:tr>
      <w:tr w:rsidR="00E81504">
        <w:tc>
          <w:tcPr>
            <w:tcW w:w="10764" w:type="dxa"/>
            <w:vMerge/>
          </w:tcPr>
          <w:p w:rsidR="00E81504" w:rsidRDefault="00E81504"/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4064,610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4552,100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4552,100</w:t>
            </w:r>
          </w:p>
        </w:tc>
      </w:tr>
      <w:tr w:rsidR="00E81504">
        <w:tc>
          <w:tcPr>
            <w:tcW w:w="10764" w:type="dxa"/>
            <w:vMerge/>
          </w:tcPr>
          <w:p w:rsidR="00E81504" w:rsidRDefault="00E81504"/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</w:tr>
    </w:tbl>
    <w:p w:rsidR="00E81504" w:rsidRDefault="00E81504">
      <w:pPr>
        <w:pStyle w:val="ConsPlusNormal"/>
        <w:jc w:val="both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E8150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81504" w:rsidRDefault="00E8150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81504" w:rsidRDefault="00E81504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 в пункте 3.5: имеется в виду изложить в новой редакции строку "Всего по подпрограмме 1.1, в том числе по источникам финансирования", а не строку "Итого по подпрограмме 1.1, в том числе по источникам финансирования".</w:t>
            </w:r>
          </w:p>
        </w:tc>
      </w:tr>
    </w:tbl>
    <w:p w:rsidR="00E81504" w:rsidRDefault="00E81504">
      <w:pPr>
        <w:pStyle w:val="ConsPlusNormal"/>
        <w:spacing w:before="280"/>
        <w:ind w:firstLine="540"/>
        <w:jc w:val="both"/>
      </w:pPr>
      <w:r>
        <w:t xml:space="preserve">3.5. </w:t>
      </w:r>
      <w:hyperlink r:id="rId20" w:history="1">
        <w:r>
          <w:rPr>
            <w:color w:val="0000FF"/>
          </w:rPr>
          <w:t>строки 1.1.2.1.1</w:t>
        </w:r>
      </w:hyperlink>
      <w:r>
        <w:t>, "</w:t>
      </w:r>
      <w:hyperlink r:id="rId21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22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23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финансирования", "</w:t>
      </w:r>
      <w:hyperlink r:id="rId24" w:history="1">
        <w:r>
          <w:rPr>
            <w:color w:val="0000FF"/>
          </w:rPr>
          <w:t>Итого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E81504" w:rsidRDefault="00E8150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299"/>
        <w:gridCol w:w="2314"/>
        <w:gridCol w:w="1814"/>
        <w:gridCol w:w="709"/>
        <w:gridCol w:w="850"/>
        <w:gridCol w:w="851"/>
        <w:gridCol w:w="850"/>
        <w:gridCol w:w="1204"/>
        <w:gridCol w:w="1134"/>
        <w:gridCol w:w="1134"/>
        <w:gridCol w:w="1134"/>
      </w:tblGrid>
      <w:tr w:rsidR="00E81504">
        <w:tc>
          <w:tcPr>
            <w:tcW w:w="1077" w:type="dxa"/>
            <w:vMerge w:val="restart"/>
          </w:tcPr>
          <w:p w:rsidR="00E81504" w:rsidRDefault="00E81504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2299" w:type="dxa"/>
            <w:vMerge w:val="restart"/>
          </w:tcPr>
          <w:p w:rsidR="00E81504" w:rsidRDefault="00E81504">
            <w:pPr>
              <w:pStyle w:val="ConsPlusNormal"/>
            </w:pPr>
            <w:r>
              <w:t>Мероприятия по профилактике правонарушений среди несовершеннолетних</w:t>
            </w:r>
          </w:p>
        </w:tc>
        <w:tc>
          <w:tcPr>
            <w:tcW w:w="2314" w:type="dxa"/>
          </w:tcPr>
          <w:p w:rsidR="00E81504" w:rsidRDefault="00E81504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814" w:type="dxa"/>
            <w:vMerge w:val="restart"/>
          </w:tcPr>
          <w:p w:rsidR="00E81504" w:rsidRDefault="00E81504">
            <w:pPr>
              <w:pStyle w:val="ConsPlusNormal"/>
              <w:jc w:val="center"/>
            </w:pPr>
            <w:r>
              <w:t>количество организованных каникулярной занятостью несовершенноле</w:t>
            </w:r>
            <w:r>
              <w:lastRenderedPageBreak/>
              <w:t>тних</w:t>
            </w:r>
          </w:p>
        </w:tc>
        <w:tc>
          <w:tcPr>
            <w:tcW w:w="709" w:type="dxa"/>
            <w:vMerge w:val="restart"/>
          </w:tcPr>
          <w:p w:rsidR="00E81504" w:rsidRDefault="00E8150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1" w:type="dxa"/>
          </w:tcPr>
          <w:p w:rsidR="00E81504" w:rsidRDefault="00E8150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200,000</w:t>
            </w:r>
          </w:p>
        </w:tc>
      </w:tr>
      <w:tr w:rsidR="00E81504">
        <w:tc>
          <w:tcPr>
            <w:tcW w:w="1077" w:type="dxa"/>
            <w:vMerge/>
          </w:tcPr>
          <w:p w:rsidR="00E81504" w:rsidRDefault="00E81504"/>
        </w:tc>
        <w:tc>
          <w:tcPr>
            <w:tcW w:w="2299" w:type="dxa"/>
            <w:vMerge/>
          </w:tcPr>
          <w:p w:rsidR="00E81504" w:rsidRDefault="00E81504"/>
        </w:tc>
        <w:tc>
          <w:tcPr>
            <w:tcW w:w="2314" w:type="dxa"/>
          </w:tcPr>
          <w:p w:rsidR="00E81504" w:rsidRDefault="00E81504">
            <w:pPr>
              <w:pStyle w:val="ConsPlusNormal"/>
              <w:jc w:val="center"/>
            </w:pPr>
            <w:r>
              <w:t xml:space="preserve">администрация Индустриального </w:t>
            </w:r>
            <w:r>
              <w:lastRenderedPageBreak/>
              <w:t>района города Перми</w:t>
            </w:r>
          </w:p>
        </w:tc>
        <w:tc>
          <w:tcPr>
            <w:tcW w:w="1814" w:type="dxa"/>
            <w:vMerge/>
          </w:tcPr>
          <w:p w:rsidR="00E81504" w:rsidRDefault="00E81504"/>
        </w:tc>
        <w:tc>
          <w:tcPr>
            <w:tcW w:w="709" w:type="dxa"/>
            <w:vMerge/>
          </w:tcPr>
          <w:p w:rsidR="00E81504" w:rsidRDefault="00E81504"/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51" w:type="dxa"/>
          </w:tcPr>
          <w:p w:rsidR="00E81504" w:rsidRDefault="00E8150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lastRenderedPageBreak/>
              <w:t>248,000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248,000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248,000</w:t>
            </w:r>
          </w:p>
        </w:tc>
      </w:tr>
      <w:tr w:rsidR="00E81504">
        <w:tc>
          <w:tcPr>
            <w:tcW w:w="1077" w:type="dxa"/>
            <w:vMerge/>
          </w:tcPr>
          <w:p w:rsidR="00E81504" w:rsidRDefault="00E81504"/>
        </w:tc>
        <w:tc>
          <w:tcPr>
            <w:tcW w:w="2299" w:type="dxa"/>
            <w:vMerge/>
          </w:tcPr>
          <w:p w:rsidR="00E81504" w:rsidRDefault="00E81504"/>
        </w:tc>
        <w:tc>
          <w:tcPr>
            <w:tcW w:w="2314" w:type="dxa"/>
          </w:tcPr>
          <w:p w:rsidR="00E81504" w:rsidRDefault="00E81504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814" w:type="dxa"/>
            <w:vMerge/>
          </w:tcPr>
          <w:p w:rsidR="00E81504" w:rsidRDefault="00E81504"/>
        </w:tc>
        <w:tc>
          <w:tcPr>
            <w:tcW w:w="709" w:type="dxa"/>
            <w:vMerge/>
          </w:tcPr>
          <w:p w:rsidR="00E81504" w:rsidRDefault="00E81504"/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1" w:type="dxa"/>
          </w:tcPr>
          <w:p w:rsidR="00E81504" w:rsidRDefault="00E8150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200,000</w:t>
            </w:r>
          </w:p>
        </w:tc>
      </w:tr>
      <w:tr w:rsidR="00E81504">
        <w:tc>
          <w:tcPr>
            <w:tcW w:w="1077" w:type="dxa"/>
            <w:vMerge/>
          </w:tcPr>
          <w:p w:rsidR="00E81504" w:rsidRDefault="00E81504"/>
        </w:tc>
        <w:tc>
          <w:tcPr>
            <w:tcW w:w="2299" w:type="dxa"/>
            <w:vMerge/>
          </w:tcPr>
          <w:p w:rsidR="00E81504" w:rsidRDefault="00E81504"/>
        </w:tc>
        <w:tc>
          <w:tcPr>
            <w:tcW w:w="2314" w:type="dxa"/>
          </w:tcPr>
          <w:p w:rsidR="00E81504" w:rsidRDefault="00E81504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814" w:type="dxa"/>
            <w:vMerge/>
          </w:tcPr>
          <w:p w:rsidR="00E81504" w:rsidRDefault="00E81504"/>
        </w:tc>
        <w:tc>
          <w:tcPr>
            <w:tcW w:w="709" w:type="dxa"/>
            <w:vMerge/>
          </w:tcPr>
          <w:p w:rsidR="00E81504" w:rsidRDefault="00E81504"/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1" w:type="dxa"/>
          </w:tcPr>
          <w:p w:rsidR="00E81504" w:rsidRDefault="00E8150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100,000</w:t>
            </w:r>
          </w:p>
        </w:tc>
      </w:tr>
      <w:tr w:rsidR="00E81504">
        <w:tc>
          <w:tcPr>
            <w:tcW w:w="1077" w:type="dxa"/>
            <w:vMerge/>
          </w:tcPr>
          <w:p w:rsidR="00E81504" w:rsidRDefault="00E81504"/>
        </w:tc>
        <w:tc>
          <w:tcPr>
            <w:tcW w:w="2299" w:type="dxa"/>
            <w:vMerge/>
          </w:tcPr>
          <w:p w:rsidR="00E81504" w:rsidRDefault="00E81504"/>
        </w:tc>
        <w:tc>
          <w:tcPr>
            <w:tcW w:w="2314" w:type="dxa"/>
          </w:tcPr>
          <w:p w:rsidR="00E81504" w:rsidRDefault="00E81504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814" w:type="dxa"/>
            <w:vMerge/>
          </w:tcPr>
          <w:p w:rsidR="00E81504" w:rsidRDefault="00E81504"/>
        </w:tc>
        <w:tc>
          <w:tcPr>
            <w:tcW w:w="709" w:type="dxa"/>
            <w:vMerge/>
          </w:tcPr>
          <w:p w:rsidR="00E81504" w:rsidRDefault="00E81504"/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1" w:type="dxa"/>
          </w:tcPr>
          <w:p w:rsidR="00E81504" w:rsidRDefault="00E8150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200,000</w:t>
            </w:r>
          </w:p>
        </w:tc>
      </w:tr>
      <w:tr w:rsidR="00E81504">
        <w:tc>
          <w:tcPr>
            <w:tcW w:w="1077" w:type="dxa"/>
            <w:vMerge/>
          </w:tcPr>
          <w:p w:rsidR="00E81504" w:rsidRDefault="00E81504"/>
        </w:tc>
        <w:tc>
          <w:tcPr>
            <w:tcW w:w="2299" w:type="dxa"/>
            <w:vMerge/>
          </w:tcPr>
          <w:p w:rsidR="00E81504" w:rsidRDefault="00E81504"/>
        </w:tc>
        <w:tc>
          <w:tcPr>
            <w:tcW w:w="2314" w:type="dxa"/>
          </w:tcPr>
          <w:p w:rsidR="00E81504" w:rsidRDefault="00E81504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814" w:type="dxa"/>
            <w:vMerge/>
          </w:tcPr>
          <w:p w:rsidR="00E81504" w:rsidRDefault="00E81504"/>
        </w:tc>
        <w:tc>
          <w:tcPr>
            <w:tcW w:w="709" w:type="dxa"/>
            <w:vMerge/>
          </w:tcPr>
          <w:p w:rsidR="00E81504" w:rsidRDefault="00E81504"/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1" w:type="dxa"/>
          </w:tcPr>
          <w:p w:rsidR="00E81504" w:rsidRDefault="00E8150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200,000</w:t>
            </w:r>
          </w:p>
        </w:tc>
      </w:tr>
      <w:tr w:rsidR="00E81504">
        <w:tc>
          <w:tcPr>
            <w:tcW w:w="1077" w:type="dxa"/>
            <w:vMerge/>
          </w:tcPr>
          <w:p w:rsidR="00E81504" w:rsidRDefault="00E81504"/>
        </w:tc>
        <w:tc>
          <w:tcPr>
            <w:tcW w:w="2299" w:type="dxa"/>
            <w:vMerge/>
          </w:tcPr>
          <w:p w:rsidR="00E81504" w:rsidRDefault="00E81504"/>
        </w:tc>
        <w:tc>
          <w:tcPr>
            <w:tcW w:w="2314" w:type="dxa"/>
          </w:tcPr>
          <w:p w:rsidR="00E81504" w:rsidRDefault="00E81504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814" w:type="dxa"/>
            <w:vMerge/>
          </w:tcPr>
          <w:p w:rsidR="00E81504" w:rsidRDefault="00E81504"/>
        </w:tc>
        <w:tc>
          <w:tcPr>
            <w:tcW w:w="709" w:type="dxa"/>
            <w:vMerge/>
          </w:tcPr>
          <w:p w:rsidR="00E81504" w:rsidRDefault="00E81504"/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51" w:type="dxa"/>
          </w:tcPr>
          <w:p w:rsidR="00E81504" w:rsidRDefault="00E8150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245,700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252,000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252,000</w:t>
            </w:r>
          </w:p>
        </w:tc>
      </w:tr>
      <w:tr w:rsidR="00E81504">
        <w:tc>
          <w:tcPr>
            <w:tcW w:w="1077" w:type="dxa"/>
            <w:vMerge/>
          </w:tcPr>
          <w:p w:rsidR="00E81504" w:rsidRDefault="00E81504"/>
        </w:tc>
        <w:tc>
          <w:tcPr>
            <w:tcW w:w="2299" w:type="dxa"/>
            <w:vMerge/>
          </w:tcPr>
          <w:p w:rsidR="00E81504" w:rsidRDefault="00E81504"/>
        </w:tc>
        <w:tc>
          <w:tcPr>
            <w:tcW w:w="4128" w:type="dxa"/>
            <w:gridSpan w:val="2"/>
          </w:tcPr>
          <w:p w:rsidR="00E81504" w:rsidRDefault="00E81504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709" w:type="dxa"/>
            <w:vMerge/>
          </w:tcPr>
          <w:p w:rsidR="00E81504" w:rsidRDefault="00E81504"/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851" w:type="dxa"/>
          </w:tcPr>
          <w:p w:rsidR="00E81504" w:rsidRDefault="00E81504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850" w:type="dxa"/>
          </w:tcPr>
          <w:p w:rsidR="00E81504" w:rsidRDefault="00E81504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1393,700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1400,000</w:t>
            </w:r>
          </w:p>
        </w:tc>
      </w:tr>
      <w:tr w:rsidR="00E81504">
        <w:tc>
          <w:tcPr>
            <w:tcW w:w="10764" w:type="dxa"/>
            <w:gridSpan w:val="8"/>
          </w:tcPr>
          <w:p w:rsidR="00E81504" w:rsidRDefault="00E81504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1393,700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1400,000</w:t>
            </w:r>
          </w:p>
        </w:tc>
      </w:tr>
      <w:tr w:rsidR="00E81504">
        <w:tc>
          <w:tcPr>
            <w:tcW w:w="10764" w:type="dxa"/>
            <w:gridSpan w:val="8"/>
          </w:tcPr>
          <w:p w:rsidR="00E81504" w:rsidRDefault="00E81504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1393,700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1400,000</w:t>
            </w:r>
          </w:p>
        </w:tc>
      </w:tr>
      <w:tr w:rsidR="00E81504">
        <w:tc>
          <w:tcPr>
            <w:tcW w:w="10764" w:type="dxa"/>
            <w:gridSpan w:val="8"/>
          </w:tcPr>
          <w:p w:rsidR="00E81504" w:rsidRDefault="00E81504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lastRenderedPageBreak/>
              <w:t>1393,700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1400,000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1400,000</w:t>
            </w:r>
          </w:p>
        </w:tc>
      </w:tr>
      <w:tr w:rsidR="00E81504">
        <w:tc>
          <w:tcPr>
            <w:tcW w:w="10764" w:type="dxa"/>
            <w:gridSpan w:val="8"/>
            <w:vMerge w:val="restart"/>
          </w:tcPr>
          <w:p w:rsidR="00E81504" w:rsidRDefault="00E81504">
            <w:pPr>
              <w:pStyle w:val="ConsPlusNormal"/>
              <w:jc w:val="both"/>
            </w:pPr>
            <w:r>
              <w:lastRenderedPageBreak/>
              <w:t>Итого по подпрограмме 1.1, в том числе по источникам финансирования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6328,910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6822,700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6822,700</w:t>
            </w:r>
          </w:p>
        </w:tc>
      </w:tr>
      <w:tr w:rsidR="00E81504">
        <w:tc>
          <w:tcPr>
            <w:tcW w:w="10764" w:type="dxa"/>
            <w:gridSpan w:val="8"/>
            <w:vMerge/>
          </w:tcPr>
          <w:p w:rsidR="00E81504" w:rsidRDefault="00E81504"/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5458,310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5952,100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5952,100</w:t>
            </w:r>
          </w:p>
        </w:tc>
      </w:tr>
      <w:tr w:rsidR="00E81504">
        <w:tc>
          <w:tcPr>
            <w:tcW w:w="10764" w:type="dxa"/>
            <w:gridSpan w:val="8"/>
            <w:vMerge/>
          </w:tcPr>
          <w:p w:rsidR="00E81504" w:rsidRDefault="00E81504"/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</w:tr>
    </w:tbl>
    <w:p w:rsidR="00E81504" w:rsidRDefault="00E81504">
      <w:pPr>
        <w:sectPr w:rsidR="00E8150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81504" w:rsidRDefault="00E81504">
      <w:pPr>
        <w:pStyle w:val="ConsPlusNormal"/>
        <w:jc w:val="both"/>
      </w:pPr>
    </w:p>
    <w:p w:rsidR="00E81504" w:rsidRDefault="00E81504">
      <w:pPr>
        <w:pStyle w:val="ConsPlusNormal"/>
        <w:ind w:firstLine="540"/>
        <w:jc w:val="both"/>
      </w:pPr>
      <w:r>
        <w:t xml:space="preserve">4. В разделе "Таблица показателей конечного результата муниципальной программы "Профилактика правонарушений в городе Перми" </w:t>
      </w:r>
      <w:hyperlink r:id="rId25" w:history="1">
        <w:r>
          <w:rPr>
            <w:color w:val="0000FF"/>
          </w:rPr>
          <w:t>строку</w:t>
        </w:r>
      </w:hyperlink>
      <w:r>
        <w:t xml:space="preserve"> "уровень преступности, случаев на 10 тыс. населения" изложить в следующей редакции:</w:t>
      </w:r>
    </w:p>
    <w:p w:rsidR="00E81504" w:rsidRDefault="00E8150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4479"/>
        <w:gridCol w:w="624"/>
        <w:gridCol w:w="964"/>
        <w:gridCol w:w="907"/>
        <w:gridCol w:w="1077"/>
      </w:tblGrid>
      <w:tr w:rsidR="00E81504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E81504" w:rsidRDefault="00E81504">
            <w:pPr>
              <w:pStyle w:val="ConsPlusNormal"/>
            </w:pPr>
          </w:p>
        </w:tc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:rsidR="00E81504" w:rsidRDefault="00E81504">
            <w:pPr>
              <w:pStyle w:val="ConsPlusNormal"/>
              <w:jc w:val="both"/>
            </w:pPr>
            <w:r>
              <w:t>уровень преступности, случаев на 10 тыс. населения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E81504" w:rsidRDefault="00E8150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E81504" w:rsidRDefault="00E81504">
            <w:pPr>
              <w:pStyle w:val="ConsPlusNormal"/>
              <w:jc w:val="center"/>
            </w:pPr>
            <w:r>
              <w:t>203,5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E81504" w:rsidRDefault="00E81504">
            <w:pPr>
              <w:pStyle w:val="ConsPlusNormal"/>
              <w:jc w:val="center"/>
            </w:pPr>
            <w:r>
              <w:t>200,7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E81504" w:rsidRDefault="00E81504">
            <w:pPr>
              <w:pStyle w:val="ConsPlusNormal"/>
              <w:jc w:val="center"/>
            </w:pPr>
            <w:r>
              <w:t>197,9</w:t>
            </w:r>
          </w:p>
        </w:tc>
      </w:tr>
    </w:tbl>
    <w:p w:rsidR="00E81504" w:rsidRDefault="00E81504">
      <w:pPr>
        <w:pStyle w:val="ConsPlusNormal"/>
        <w:jc w:val="both"/>
      </w:pPr>
    </w:p>
    <w:p w:rsidR="00E81504" w:rsidRDefault="00E81504">
      <w:pPr>
        <w:pStyle w:val="ConsPlusNormal"/>
        <w:ind w:firstLine="540"/>
        <w:jc w:val="both"/>
      </w:pPr>
      <w:r>
        <w:t xml:space="preserve">5. В </w:t>
      </w:r>
      <w:hyperlink r:id="rId26" w:history="1">
        <w:r>
          <w:rPr>
            <w:color w:val="0000FF"/>
          </w:rPr>
          <w:t>приложении 1</w:t>
        </w:r>
      </w:hyperlink>
      <w:r>
        <w:t>:</w:t>
      </w:r>
    </w:p>
    <w:p w:rsidR="00E81504" w:rsidRDefault="00E81504">
      <w:pPr>
        <w:pStyle w:val="ConsPlusNormal"/>
        <w:spacing w:before="220"/>
        <w:ind w:firstLine="540"/>
        <w:jc w:val="both"/>
      </w:pPr>
      <w:r>
        <w:t xml:space="preserve">5.1. </w:t>
      </w:r>
      <w:hyperlink r:id="rId27" w:history="1">
        <w:r>
          <w:rPr>
            <w:color w:val="0000FF"/>
          </w:rPr>
          <w:t>строки 1.1.1.1.1.1</w:t>
        </w:r>
      </w:hyperlink>
      <w:r>
        <w:t>, "</w:t>
      </w:r>
      <w:hyperlink r:id="rId28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E81504" w:rsidRDefault="00E81504">
      <w:pPr>
        <w:sectPr w:rsidR="00E81504">
          <w:pgSz w:w="11905" w:h="16838"/>
          <w:pgMar w:top="1134" w:right="850" w:bottom="1134" w:left="1701" w:header="0" w:footer="0" w:gutter="0"/>
          <w:cols w:space="720"/>
        </w:sectPr>
      </w:pPr>
    </w:p>
    <w:p w:rsidR="00E81504" w:rsidRDefault="00E8150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977"/>
        <w:gridCol w:w="794"/>
        <w:gridCol w:w="1361"/>
        <w:gridCol w:w="1361"/>
        <w:gridCol w:w="1757"/>
        <w:gridCol w:w="624"/>
        <w:gridCol w:w="624"/>
        <w:gridCol w:w="1204"/>
        <w:gridCol w:w="1134"/>
      </w:tblGrid>
      <w:tr w:rsidR="00E81504">
        <w:tc>
          <w:tcPr>
            <w:tcW w:w="1247" w:type="dxa"/>
            <w:vMerge w:val="restart"/>
          </w:tcPr>
          <w:p w:rsidR="00E81504" w:rsidRDefault="00E81504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977" w:type="dxa"/>
            <w:vMerge w:val="restart"/>
          </w:tcPr>
          <w:p w:rsidR="00E81504" w:rsidRDefault="00E81504">
            <w:pPr>
              <w:pStyle w:val="ConsPlusNormal"/>
            </w:pPr>
            <w:r>
              <w:t>Заключение договора с общественными организациями на предоставление субсидии общественным организациям, внесенным в региональный реестр НД и общественных объединений правоохранительной направленности, на материальное стимулирование деятельности народных дружинников, действующих на территории города Перми</w:t>
            </w:r>
          </w:p>
        </w:tc>
        <w:tc>
          <w:tcPr>
            <w:tcW w:w="794" w:type="dxa"/>
            <w:vMerge w:val="restart"/>
          </w:tcPr>
          <w:p w:rsidR="00E81504" w:rsidRDefault="00E81504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61" w:type="dxa"/>
            <w:vMerge w:val="restart"/>
          </w:tcPr>
          <w:p w:rsidR="00E81504" w:rsidRDefault="00E81504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61" w:type="dxa"/>
            <w:vMerge w:val="restart"/>
          </w:tcPr>
          <w:p w:rsidR="00E81504" w:rsidRDefault="00E8150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1757" w:type="dxa"/>
          </w:tcPr>
          <w:p w:rsidR="00E81504" w:rsidRDefault="00E81504">
            <w:pPr>
              <w:pStyle w:val="ConsPlusNormal"/>
              <w:jc w:val="center"/>
            </w:pPr>
            <w:r>
              <w:t>количество общественных организаций, с которыми заключен договор</w:t>
            </w:r>
          </w:p>
        </w:tc>
        <w:tc>
          <w:tcPr>
            <w:tcW w:w="624" w:type="dxa"/>
          </w:tcPr>
          <w:p w:rsidR="00E81504" w:rsidRDefault="00E8150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E81504" w:rsidRDefault="00E8150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0,000</w:t>
            </w:r>
          </w:p>
        </w:tc>
      </w:tr>
      <w:tr w:rsidR="00E81504">
        <w:tc>
          <w:tcPr>
            <w:tcW w:w="1247" w:type="dxa"/>
            <w:vMerge/>
          </w:tcPr>
          <w:p w:rsidR="00E81504" w:rsidRDefault="00E81504"/>
        </w:tc>
        <w:tc>
          <w:tcPr>
            <w:tcW w:w="2977" w:type="dxa"/>
            <w:vMerge/>
          </w:tcPr>
          <w:p w:rsidR="00E81504" w:rsidRDefault="00E81504"/>
        </w:tc>
        <w:tc>
          <w:tcPr>
            <w:tcW w:w="794" w:type="dxa"/>
            <w:vMerge/>
          </w:tcPr>
          <w:p w:rsidR="00E81504" w:rsidRDefault="00E81504"/>
        </w:tc>
        <w:tc>
          <w:tcPr>
            <w:tcW w:w="1361" w:type="dxa"/>
            <w:vMerge/>
          </w:tcPr>
          <w:p w:rsidR="00E81504" w:rsidRDefault="00E81504"/>
        </w:tc>
        <w:tc>
          <w:tcPr>
            <w:tcW w:w="1361" w:type="dxa"/>
            <w:vMerge/>
          </w:tcPr>
          <w:p w:rsidR="00E81504" w:rsidRDefault="00E81504"/>
        </w:tc>
        <w:tc>
          <w:tcPr>
            <w:tcW w:w="1757" w:type="dxa"/>
          </w:tcPr>
          <w:p w:rsidR="00E81504" w:rsidRDefault="00E81504">
            <w:pPr>
              <w:pStyle w:val="ConsPlusNormal"/>
              <w:jc w:val="center"/>
            </w:pPr>
            <w:r>
              <w:t>количество человек, состоящих НД</w:t>
            </w:r>
          </w:p>
        </w:tc>
        <w:tc>
          <w:tcPr>
            <w:tcW w:w="624" w:type="dxa"/>
          </w:tcPr>
          <w:p w:rsidR="00E81504" w:rsidRDefault="00E8150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</w:tcPr>
          <w:p w:rsidR="00E81504" w:rsidRDefault="00E81504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4064,610</w:t>
            </w:r>
          </w:p>
        </w:tc>
      </w:tr>
      <w:tr w:rsidR="00E81504">
        <w:tc>
          <w:tcPr>
            <w:tcW w:w="10745" w:type="dxa"/>
            <w:gridSpan w:val="8"/>
          </w:tcPr>
          <w:p w:rsidR="00E81504" w:rsidRDefault="00E81504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4064,610</w:t>
            </w:r>
          </w:p>
        </w:tc>
      </w:tr>
    </w:tbl>
    <w:p w:rsidR="00E81504" w:rsidRDefault="00E81504">
      <w:pPr>
        <w:pStyle w:val="ConsPlusNormal"/>
        <w:jc w:val="both"/>
      </w:pPr>
    </w:p>
    <w:p w:rsidR="00E81504" w:rsidRDefault="00E81504">
      <w:pPr>
        <w:pStyle w:val="ConsPlusNormal"/>
        <w:ind w:firstLine="540"/>
        <w:jc w:val="both"/>
      </w:pPr>
      <w:r>
        <w:t xml:space="preserve">5.2. в </w:t>
      </w:r>
      <w:hyperlink r:id="rId29" w:history="1">
        <w:r>
          <w:rPr>
            <w:color w:val="0000FF"/>
          </w:rPr>
          <w:t>графе 8 строки 1.1.1.1.2.1</w:t>
        </w:r>
      </w:hyperlink>
      <w:r>
        <w:t xml:space="preserve"> цифры "200" заменить цифрами "176";</w:t>
      </w:r>
    </w:p>
    <w:p w:rsidR="00E81504" w:rsidRDefault="00E81504">
      <w:pPr>
        <w:pStyle w:val="ConsPlusNormal"/>
        <w:spacing w:before="220"/>
        <w:ind w:firstLine="540"/>
        <w:jc w:val="both"/>
      </w:pPr>
      <w:r>
        <w:t xml:space="preserve">5.3. в </w:t>
      </w:r>
      <w:hyperlink r:id="rId30" w:history="1">
        <w:r>
          <w:rPr>
            <w:color w:val="0000FF"/>
          </w:rPr>
          <w:t>графе 8 строки 1.1.1.1.3.1</w:t>
        </w:r>
      </w:hyperlink>
      <w:r>
        <w:t xml:space="preserve"> цифры "200" заменить цифрами "176";</w:t>
      </w:r>
    </w:p>
    <w:p w:rsidR="00E81504" w:rsidRDefault="00E81504">
      <w:pPr>
        <w:pStyle w:val="ConsPlusNormal"/>
        <w:spacing w:before="220"/>
        <w:ind w:firstLine="540"/>
        <w:jc w:val="both"/>
      </w:pPr>
      <w:r>
        <w:t>5.4. строки "</w:t>
      </w:r>
      <w:hyperlink r:id="rId31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32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E81504" w:rsidRDefault="00E8150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45"/>
        <w:gridCol w:w="1204"/>
        <w:gridCol w:w="1134"/>
      </w:tblGrid>
      <w:tr w:rsidR="00E81504">
        <w:tc>
          <w:tcPr>
            <w:tcW w:w="10745" w:type="dxa"/>
            <w:vMerge w:val="restart"/>
          </w:tcPr>
          <w:p w:rsidR="00E81504" w:rsidRDefault="00E81504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4064,610</w:t>
            </w:r>
          </w:p>
        </w:tc>
      </w:tr>
      <w:tr w:rsidR="00E81504">
        <w:tc>
          <w:tcPr>
            <w:tcW w:w="10745" w:type="dxa"/>
            <w:vMerge/>
          </w:tcPr>
          <w:p w:rsidR="00E81504" w:rsidRDefault="00E81504"/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lastRenderedPageBreak/>
              <w:t>870,600</w:t>
            </w:r>
          </w:p>
        </w:tc>
      </w:tr>
      <w:tr w:rsidR="00E81504">
        <w:tc>
          <w:tcPr>
            <w:tcW w:w="10745" w:type="dxa"/>
            <w:vMerge w:val="restart"/>
          </w:tcPr>
          <w:p w:rsidR="00E81504" w:rsidRDefault="00E81504">
            <w:pPr>
              <w:pStyle w:val="ConsPlusNormal"/>
              <w:jc w:val="both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4935,210</w:t>
            </w:r>
          </w:p>
        </w:tc>
      </w:tr>
      <w:tr w:rsidR="00E81504">
        <w:tc>
          <w:tcPr>
            <w:tcW w:w="10745" w:type="dxa"/>
            <w:vMerge/>
          </w:tcPr>
          <w:p w:rsidR="00E81504" w:rsidRDefault="00E81504"/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4064,610</w:t>
            </w:r>
          </w:p>
        </w:tc>
      </w:tr>
      <w:tr w:rsidR="00E81504">
        <w:tc>
          <w:tcPr>
            <w:tcW w:w="10745" w:type="dxa"/>
            <w:vMerge/>
          </w:tcPr>
          <w:p w:rsidR="00E81504" w:rsidRDefault="00E81504"/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</w:tr>
    </w:tbl>
    <w:p w:rsidR="00E81504" w:rsidRDefault="00E81504">
      <w:pPr>
        <w:pStyle w:val="ConsPlusNormal"/>
        <w:jc w:val="both"/>
      </w:pPr>
    </w:p>
    <w:p w:rsidR="00E81504" w:rsidRDefault="00E81504">
      <w:pPr>
        <w:pStyle w:val="ConsPlusNormal"/>
        <w:ind w:firstLine="540"/>
        <w:jc w:val="both"/>
      </w:pPr>
      <w:r>
        <w:t xml:space="preserve">5.5. в </w:t>
      </w:r>
      <w:hyperlink r:id="rId33" w:history="1">
        <w:r>
          <w:rPr>
            <w:color w:val="0000FF"/>
          </w:rPr>
          <w:t>графе 10 строки 1.1.2.1.1.7</w:t>
        </w:r>
      </w:hyperlink>
      <w:r>
        <w:t xml:space="preserve"> цифры "252,000" заменить цифрами "245,700";</w:t>
      </w:r>
    </w:p>
    <w:p w:rsidR="00E81504" w:rsidRDefault="00E81504">
      <w:pPr>
        <w:pStyle w:val="ConsPlusNormal"/>
        <w:spacing w:before="220"/>
        <w:ind w:firstLine="540"/>
        <w:jc w:val="both"/>
      </w:pPr>
      <w:r>
        <w:t>5.6. строки "</w:t>
      </w:r>
      <w:hyperlink r:id="rId34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35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36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финансирования", "</w:t>
      </w:r>
      <w:hyperlink r:id="rId37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E81504" w:rsidRDefault="00E8150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45"/>
        <w:gridCol w:w="1204"/>
        <w:gridCol w:w="1134"/>
      </w:tblGrid>
      <w:tr w:rsidR="00E81504">
        <w:tc>
          <w:tcPr>
            <w:tcW w:w="10745" w:type="dxa"/>
          </w:tcPr>
          <w:p w:rsidR="00E81504" w:rsidRDefault="00E81504">
            <w:pPr>
              <w:pStyle w:val="ConsPlusNormal"/>
              <w:jc w:val="both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1393,700</w:t>
            </w:r>
          </w:p>
        </w:tc>
      </w:tr>
      <w:tr w:rsidR="00E81504">
        <w:tc>
          <w:tcPr>
            <w:tcW w:w="10745" w:type="dxa"/>
          </w:tcPr>
          <w:p w:rsidR="00E81504" w:rsidRDefault="00E81504">
            <w:pPr>
              <w:pStyle w:val="ConsPlusNormal"/>
              <w:jc w:val="both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1393,700</w:t>
            </w:r>
          </w:p>
        </w:tc>
      </w:tr>
      <w:tr w:rsidR="00E81504">
        <w:tc>
          <w:tcPr>
            <w:tcW w:w="10745" w:type="dxa"/>
          </w:tcPr>
          <w:p w:rsidR="00E81504" w:rsidRDefault="00E81504">
            <w:pPr>
              <w:pStyle w:val="ConsPlusNormal"/>
              <w:jc w:val="both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1393,700</w:t>
            </w:r>
          </w:p>
        </w:tc>
      </w:tr>
      <w:tr w:rsidR="00E81504">
        <w:tc>
          <w:tcPr>
            <w:tcW w:w="10745" w:type="dxa"/>
            <w:vMerge w:val="restart"/>
          </w:tcPr>
          <w:p w:rsidR="00E81504" w:rsidRDefault="00E81504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6328,910</w:t>
            </w:r>
          </w:p>
        </w:tc>
      </w:tr>
      <w:tr w:rsidR="00E81504">
        <w:tc>
          <w:tcPr>
            <w:tcW w:w="10745" w:type="dxa"/>
            <w:vMerge/>
          </w:tcPr>
          <w:p w:rsidR="00E81504" w:rsidRDefault="00E81504"/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lastRenderedPageBreak/>
              <w:t>5458,310</w:t>
            </w:r>
          </w:p>
        </w:tc>
      </w:tr>
      <w:tr w:rsidR="00E81504">
        <w:tc>
          <w:tcPr>
            <w:tcW w:w="10745" w:type="dxa"/>
            <w:vMerge/>
          </w:tcPr>
          <w:p w:rsidR="00E81504" w:rsidRDefault="00E81504"/>
        </w:tc>
        <w:tc>
          <w:tcPr>
            <w:tcW w:w="1204" w:type="dxa"/>
          </w:tcPr>
          <w:p w:rsidR="00E81504" w:rsidRDefault="00E8150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34" w:type="dxa"/>
          </w:tcPr>
          <w:p w:rsidR="00E81504" w:rsidRDefault="00E81504">
            <w:pPr>
              <w:pStyle w:val="ConsPlusNormal"/>
              <w:jc w:val="center"/>
            </w:pPr>
            <w:r>
              <w:t>870,600</w:t>
            </w:r>
          </w:p>
        </w:tc>
      </w:tr>
    </w:tbl>
    <w:p w:rsidR="00E81504" w:rsidRDefault="00E81504">
      <w:pPr>
        <w:pStyle w:val="ConsPlusNormal"/>
        <w:jc w:val="both"/>
      </w:pPr>
    </w:p>
    <w:p w:rsidR="00E81504" w:rsidRDefault="00E81504">
      <w:pPr>
        <w:pStyle w:val="ConsPlusNormal"/>
        <w:jc w:val="both"/>
      </w:pPr>
    </w:p>
    <w:p w:rsidR="00E81504" w:rsidRDefault="00E8150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35FA" w:rsidRDefault="001235FA">
      <w:bookmarkStart w:id="1" w:name="_GoBack"/>
      <w:bookmarkEnd w:id="1"/>
    </w:p>
    <w:sectPr w:rsidR="001235FA" w:rsidSect="0056437C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504"/>
    <w:rsid w:val="00050796"/>
    <w:rsid w:val="001235FA"/>
    <w:rsid w:val="00E8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15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815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815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15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815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815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8CD5B81A0B0B9F0D4D6AEF625A58EBE4F7E2BADE77B829D50D47E32897A3EA78XDS2E" TargetMode="External"/><Relationship Id="rId13" Type="http://schemas.openxmlformats.org/officeDocument/2006/relationships/hyperlink" Target="consultantplus://offline/ref=E68CD5B81A0B0B9F0D4D6AEF625A58EBE4F7E2BADE76BC2FD30547E32897A3EA78D20B585AE2DCABD858141AX5S8E" TargetMode="External"/><Relationship Id="rId18" Type="http://schemas.openxmlformats.org/officeDocument/2006/relationships/hyperlink" Target="consultantplus://offline/ref=E68CD5B81A0B0B9F0D4D6AEF625A58EBE4F7E2BADE76BC2FD30547E32897A3EA78D20B585AE2DCABD858171BX5SBE" TargetMode="External"/><Relationship Id="rId26" Type="http://schemas.openxmlformats.org/officeDocument/2006/relationships/hyperlink" Target="consultantplus://offline/ref=E68CD5B81A0B0B9F0D4D6AEF625A58EBE4F7E2BADE76BC2FD30547E32897A3EA78D20B585AE2DCABD8581318X5SAE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68CD5B81A0B0B9F0D4D6AEF625A58EBE4F7E2BADE76BC2FD30547E32897A3EA78D20B585AE2DCABD858161AX5S7E" TargetMode="External"/><Relationship Id="rId34" Type="http://schemas.openxmlformats.org/officeDocument/2006/relationships/hyperlink" Target="consultantplus://offline/ref=E68CD5B81A0B0B9F0D4D6AEF625A58EBE4F7E2BADE76BC2FD30547E32897A3EA78D20B585AE2DCABD8581D1EX5SCE" TargetMode="External"/><Relationship Id="rId7" Type="http://schemas.openxmlformats.org/officeDocument/2006/relationships/hyperlink" Target="consultantplus://offline/ref=E68CD5B81A0B0B9F0D4D74E2743605E0EEF4B5BEDD76B67D8C5941B477XCS7E" TargetMode="External"/><Relationship Id="rId12" Type="http://schemas.openxmlformats.org/officeDocument/2006/relationships/hyperlink" Target="consultantplus://offline/ref=E68CD5B81A0B0B9F0D4D6AEF625A58EBE4F7E2BADE76BC2FD30547E32897A3EA78D20B585AE2DCABD859151FX5S8E" TargetMode="External"/><Relationship Id="rId17" Type="http://schemas.openxmlformats.org/officeDocument/2006/relationships/hyperlink" Target="consultantplus://offline/ref=E68CD5B81A0B0B9F0D4D6AEF625A58EBE4F7E2BADE76BC2FD30547E32897A3EA78D20B585AE2DCABD8581718X5SAE" TargetMode="External"/><Relationship Id="rId25" Type="http://schemas.openxmlformats.org/officeDocument/2006/relationships/hyperlink" Target="consultantplus://offline/ref=E68CD5B81A0B0B9F0D4D6AEF625A58EBE4F7E2BADE76BC2FD30547E32897A3EA78D20B585AE2DCABD858101DX5SDE" TargetMode="External"/><Relationship Id="rId33" Type="http://schemas.openxmlformats.org/officeDocument/2006/relationships/hyperlink" Target="consultantplus://offline/ref=E68CD5B81A0B0B9F0D4D6AEF625A58EBE4F7E2BADE76BC2FD30547E32897A3EA78D20B585AE2DCABD8581D1EX5SDE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68CD5B81A0B0B9F0D4D6AEF625A58EBE4F7E2BADE76BC2FD30547E32897A3EA78D20B585AE2DCABD858171EX5S7E" TargetMode="External"/><Relationship Id="rId20" Type="http://schemas.openxmlformats.org/officeDocument/2006/relationships/hyperlink" Target="consultantplus://offline/ref=E68CD5B81A0B0B9F0D4D6AEF625A58EBE4F7E2BADE76BC2FD30547E32897A3EA78D20B585AE2DCABD858161CX5SFE" TargetMode="External"/><Relationship Id="rId29" Type="http://schemas.openxmlformats.org/officeDocument/2006/relationships/hyperlink" Target="consultantplus://offline/ref=E68CD5B81A0B0B9F0D4D6AEF625A58EBE4F7E2BADE76BC2FD30547E32897A3EA78D20B585AE2DCABD8581315X5S6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68CD5B81A0B0B9F0D4D74E2743605E0EEF5B5B2DA71B67D8C5941B477XCS7E" TargetMode="External"/><Relationship Id="rId11" Type="http://schemas.openxmlformats.org/officeDocument/2006/relationships/hyperlink" Target="consultantplus://offline/ref=E68CD5B81A0B0B9F0D4D6AEF625A58EBE4F7E2BADE76BC2FD30547E32897A3EA78D20B585AE2DCABD8581514X5SAE" TargetMode="External"/><Relationship Id="rId24" Type="http://schemas.openxmlformats.org/officeDocument/2006/relationships/hyperlink" Target="consultantplus://offline/ref=E68CD5B81A0B0B9F0D4D6AEF625A58EBE4F7E2BADE76BC2FD30547E32897A3EA78D20B585AE2DCABD8581614X5SCE" TargetMode="External"/><Relationship Id="rId32" Type="http://schemas.openxmlformats.org/officeDocument/2006/relationships/hyperlink" Target="consultantplus://offline/ref=E68CD5B81A0B0B9F0D4D6AEF625A58EBE4F7E2BADE76BC2FD30547E32897A3EA78D20B585AE2DCABD8581218X5SFE" TargetMode="External"/><Relationship Id="rId37" Type="http://schemas.openxmlformats.org/officeDocument/2006/relationships/hyperlink" Target="consultantplus://offline/ref=E68CD5B81A0B0B9F0D4D6AEF625A58EBE4F7E2BADE76BC2FD30547E32897A3EA78D20B585AE2DCABD8581D1FX5SDE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E68CD5B81A0B0B9F0D4D6AEF625A58EBE4F7E2BADE76BC2FD30547E32897A3EA78D20B585AE2DCABD858171DX5S7E" TargetMode="External"/><Relationship Id="rId23" Type="http://schemas.openxmlformats.org/officeDocument/2006/relationships/hyperlink" Target="consultantplus://offline/ref=E68CD5B81A0B0B9F0D4D6AEF625A58EBE4F7E2BADE76BC2FD30547E32897A3EA78D20B585AE2DCABD858161BX5S7E" TargetMode="External"/><Relationship Id="rId28" Type="http://schemas.openxmlformats.org/officeDocument/2006/relationships/hyperlink" Target="consultantplus://offline/ref=E68CD5B81A0B0B9F0D4D6AEF625A58EBE4F7E2BADE76BC2FD30547E32897A3EA78D20B585AE2DCABD8581314X5S8E" TargetMode="External"/><Relationship Id="rId36" Type="http://schemas.openxmlformats.org/officeDocument/2006/relationships/hyperlink" Target="consultantplus://offline/ref=E68CD5B81A0B0B9F0D4D6AEF625A58EBE4F7E2BADE76BC2FD30547E32897A3EA78D20B585AE2DCABD8581D1EX5S6E" TargetMode="External"/><Relationship Id="rId10" Type="http://schemas.openxmlformats.org/officeDocument/2006/relationships/hyperlink" Target="consultantplus://offline/ref=E68CD5B81A0B0B9F0D4D6AEF625A58EBE4F7E2BADE76BC2FD30547E32897A3EA78D20B585AE2DCABD859151CX5SFE" TargetMode="External"/><Relationship Id="rId19" Type="http://schemas.openxmlformats.org/officeDocument/2006/relationships/hyperlink" Target="consultantplus://offline/ref=E68CD5B81A0B0B9F0D4D6AEF625A58EBE4F7E2BADE76BC2FD30547E32897A3EA78D20B585AE2DCABD8581714X5SCE" TargetMode="External"/><Relationship Id="rId31" Type="http://schemas.openxmlformats.org/officeDocument/2006/relationships/hyperlink" Target="consultantplus://offline/ref=E68CD5B81A0B0B9F0D4D6AEF625A58EBE4F7E2BADE76BC2FD30547E32897A3EA78D20B585AE2DCABD858121FX5SA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68CD5B81A0B0B9F0D4D6AEF625A58EBE4F7E2BADE76BC2FD30547E32897A3EA78D20B585AE2DCABD858151DX5S9E" TargetMode="External"/><Relationship Id="rId14" Type="http://schemas.openxmlformats.org/officeDocument/2006/relationships/hyperlink" Target="consultantplus://offline/ref=E68CD5B81A0B0B9F0D4D6AEF625A58EBE4F7E2BADE76BC2FD30547E32897A3EA78D20B585AE2DCABD8581415X5S7E" TargetMode="External"/><Relationship Id="rId22" Type="http://schemas.openxmlformats.org/officeDocument/2006/relationships/hyperlink" Target="consultantplus://offline/ref=E68CD5B81A0B0B9F0D4D6AEF625A58EBE4F7E2BADE76BC2FD30547E32897A3EA78D20B585AE2DCABD858161BX5SCE" TargetMode="External"/><Relationship Id="rId27" Type="http://schemas.openxmlformats.org/officeDocument/2006/relationships/hyperlink" Target="consultantplus://offline/ref=E68CD5B81A0B0B9F0D4D6AEF625A58EBE4F7E2BADE76BC2FD30547E32897A3EA78D20B585AE2DCABD858131BX5SCE" TargetMode="External"/><Relationship Id="rId30" Type="http://schemas.openxmlformats.org/officeDocument/2006/relationships/hyperlink" Target="consultantplus://offline/ref=E68CD5B81A0B0B9F0D4D6AEF625A58EBE4F7E2BADE76BC2FD30547E32897A3EA78D20B585AE2DCABD858121DX5SBE" TargetMode="External"/><Relationship Id="rId35" Type="http://schemas.openxmlformats.org/officeDocument/2006/relationships/hyperlink" Target="consultantplus://offline/ref=E68CD5B81A0B0B9F0D4D6AEF625A58EBE4F7E2BADE76BC2FD30547E32897A3EA78D20B585AE2DCABD8581D1EX5S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2264</Words>
  <Characters>12905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15139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2018-07-05T04:18:00Z</dcterms:created>
  <dcterms:modified xsi:type="dcterms:W3CDTF">2018-07-05T04:20:00Z</dcterms:modified>
</cp:coreProperties>
</file>